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0F" w:rsidRPr="00A459B3" w:rsidRDefault="008D0B26" w:rsidP="00E41D0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bookmarkStart w:id="0" w:name="_GoBack"/>
      <w:bookmarkEnd w:id="0"/>
      <w:r w:rsidR="00E41D0F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E41D0F"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5B2258B" wp14:editId="4E5738E3">
            <wp:extent cx="514350" cy="638175"/>
            <wp:effectExtent l="1905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1D0F"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E41D0F"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="00E41D0F" w:rsidRPr="008D225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="00E41D0F"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41D0F" w:rsidRDefault="00E41D0F" w:rsidP="00E41D0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41D0F" w:rsidRDefault="00E41D0F" w:rsidP="00E41D0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41D0F" w:rsidRDefault="00E41D0F" w:rsidP="00E41D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41D0F" w:rsidRDefault="00E41D0F" w:rsidP="00E41D0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41D0F" w:rsidRDefault="00E41D0F" w:rsidP="00E41D0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41D0F" w:rsidRDefault="00E41D0F" w:rsidP="00E41D0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41D0F" w:rsidRDefault="00E41D0F" w:rsidP="00E41D0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1477 - 34 -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E41D0F" w:rsidRPr="00FA5C60" w:rsidRDefault="00E41D0F" w:rsidP="00E41D0F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41D0F" w:rsidRDefault="00E41D0F" w:rsidP="00E41D0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3237A">
        <w:rPr>
          <w:rFonts w:ascii="Times New Roman" w:hAnsi="Times New Roman"/>
          <w:i w:val="0"/>
          <w:sz w:val="24"/>
          <w:szCs w:val="24"/>
        </w:rPr>
        <w:t>Про безоплат</w:t>
      </w:r>
      <w:r>
        <w:rPr>
          <w:rFonts w:ascii="Times New Roman" w:hAnsi="Times New Roman"/>
          <w:i w:val="0"/>
          <w:sz w:val="24"/>
          <w:szCs w:val="24"/>
        </w:rPr>
        <w:t>ну передачу необоротних активів</w:t>
      </w:r>
    </w:p>
    <w:p w:rsidR="00E41D0F" w:rsidRDefault="00E41D0F" w:rsidP="00E41D0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з балансу Бучанської міської ради</w:t>
      </w:r>
    </w:p>
    <w:p w:rsidR="00E41D0F" w:rsidRPr="00FF6413" w:rsidRDefault="00E41D0F" w:rsidP="00E41D0F">
      <w:pPr>
        <w:pStyle w:val="2"/>
        <w:spacing w:before="0" w:after="0"/>
        <w:rPr>
          <w:rFonts w:ascii="Times New Roman" w:hAnsi="Times New Roman"/>
          <w:b w:val="0"/>
        </w:rPr>
      </w:pPr>
      <w:r w:rsidRPr="00FF6413">
        <w:rPr>
          <w:rFonts w:ascii="Times New Roman" w:hAnsi="Times New Roman"/>
          <w:i w:val="0"/>
          <w:sz w:val="22"/>
          <w:szCs w:val="22"/>
        </w:rPr>
        <w:t xml:space="preserve">на баланс </w:t>
      </w:r>
      <w:r>
        <w:rPr>
          <w:rFonts w:ascii="Times New Roman" w:hAnsi="Times New Roman"/>
          <w:i w:val="0"/>
          <w:sz w:val="22"/>
          <w:szCs w:val="22"/>
        </w:rPr>
        <w:t>КП «Бучабудзамовник»</w:t>
      </w:r>
    </w:p>
    <w:p w:rsidR="00E41D0F" w:rsidRPr="001D6AD8" w:rsidRDefault="00E41D0F" w:rsidP="00E41D0F">
      <w:pPr>
        <w:spacing w:after="0"/>
        <w:rPr>
          <w:lang w:val="uk-UA"/>
        </w:rPr>
      </w:pPr>
    </w:p>
    <w:p w:rsidR="00E41D0F" w:rsidRPr="00970807" w:rsidRDefault="00E41D0F" w:rsidP="00E41D0F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E41D0F" w:rsidRDefault="00E41D0F" w:rsidP="00E41D0F">
      <w:pPr>
        <w:pStyle w:val="a4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E41D0F" w:rsidRPr="00970807" w:rsidRDefault="00E41D0F" w:rsidP="00E41D0F">
      <w:pPr>
        <w:pStyle w:val="a4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E41D0F" w:rsidRPr="00970807" w:rsidRDefault="00E41D0F" w:rsidP="00E41D0F">
      <w:pPr>
        <w:pStyle w:val="a4"/>
        <w:spacing w:before="0" w:beforeAutospacing="0" w:after="0" w:afterAutospacing="0" w:line="288" w:lineRule="auto"/>
        <w:jc w:val="both"/>
        <w:rPr>
          <w:lang w:val="uk-UA"/>
        </w:rPr>
      </w:pPr>
    </w:p>
    <w:p w:rsidR="00E41D0F" w:rsidRPr="00970807" w:rsidRDefault="00E41D0F" w:rsidP="00E41D0F">
      <w:pPr>
        <w:pStyle w:val="a4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lang w:val="uk-UA"/>
        </w:rPr>
        <w:t xml:space="preserve">Передати безоплатно на баланс </w:t>
      </w:r>
      <w:r>
        <w:rPr>
          <w:lang w:val="uk-UA"/>
        </w:rPr>
        <w:t xml:space="preserve">КП «Бучабудзамовник» </w:t>
      </w:r>
      <w:r w:rsidRPr="00970807">
        <w:rPr>
          <w:lang w:val="uk-UA"/>
        </w:rPr>
        <w:t xml:space="preserve">необоротні активи, </w:t>
      </w:r>
      <w:r>
        <w:rPr>
          <w:lang w:val="uk-UA"/>
        </w:rPr>
        <w:t>згідно додатку.</w:t>
      </w:r>
    </w:p>
    <w:p w:rsidR="00E41D0F" w:rsidRPr="00970807" w:rsidRDefault="00E41D0F" w:rsidP="00E41D0F">
      <w:pPr>
        <w:widowControl w:val="0"/>
        <w:numPr>
          <w:ilvl w:val="0"/>
          <w:numId w:val="1"/>
        </w:num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E41D0F" w:rsidRPr="00970807" w:rsidRDefault="00E41D0F" w:rsidP="00E41D0F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Шаправський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в.о.керуючого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справами.</w:t>
      </w:r>
    </w:p>
    <w:p w:rsidR="00E41D0F" w:rsidRPr="00970807" w:rsidRDefault="00E41D0F" w:rsidP="00E41D0F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обліку та </w:t>
      </w:r>
    </w:p>
    <w:p w:rsidR="00E41D0F" w:rsidRPr="00970807" w:rsidRDefault="00E41D0F" w:rsidP="00E41D0F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звітності;</w:t>
      </w:r>
    </w:p>
    <w:p w:rsidR="00E41D0F" w:rsidRPr="00970807" w:rsidRDefault="00E41D0F" w:rsidP="00E41D0F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Докай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О.А.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завідувач відділу ЖКГ;</w:t>
      </w:r>
    </w:p>
    <w:p w:rsidR="00E41D0F" w:rsidRDefault="00E41D0F" w:rsidP="00E41D0F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Коваленко С.М. – начальник відділу з питань НС та ОМР;</w:t>
      </w:r>
    </w:p>
    <w:p w:rsidR="00E41D0F" w:rsidRDefault="00E41D0F" w:rsidP="00E41D0F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Косякевич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А.М. – в.о.директора КП «Бучабудзамовник»;</w:t>
      </w:r>
    </w:p>
    <w:p w:rsidR="00E41D0F" w:rsidRPr="00970807" w:rsidRDefault="00E41D0F" w:rsidP="00E41D0F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завідувач загальним відділом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E41D0F" w:rsidRPr="00970807" w:rsidRDefault="00E41D0F" w:rsidP="00E41D0F">
      <w:pPr>
        <w:widowControl w:val="0"/>
        <w:spacing w:after="0" w:line="288" w:lineRule="auto"/>
        <w:ind w:left="1428" w:firstLine="69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Чала Л.А.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 КП «Бучабудзамовник»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41D0F" w:rsidRDefault="00E41D0F" w:rsidP="00E41D0F">
      <w:pPr>
        <w:pStyle w:val="a4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41D0F" w:rsidRPr="001D6AD8" w:rsidRDefault="00E41D0F" w:rsidP="00E41D0F">
      <w:pPr>
        <w:ind w:left="720" w:hanging="717"/>
        <w:jc w:val="both"/>
        <w:rPr>
          <w:b/>
          <w:sz w:val="26"/>
          <w:szCs w:val="26"/>
        </w:rPr>
      </w:pPr>
    </w:p>
    <w:p w:rsidR="00E41D0F" w:rsidRDefault="00E41D0F" w:rsidP="00E41D0F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sectPr w:rsidR="00E41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D53"/>
    <w:rsid w:val="002E1D53"/>
    <w:rsid w:val="008D0B26"/>
    <w:rsid w:val="00AD640D"/>
    <w:rsid w:val="00E4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B703"/>
  <w15:chartTrackingRefBased/>
  <w15:docId w15:val="{31169EDC-0318-4CEA-BADE-73E006E0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0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41D0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41D0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1D0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41D0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E41D0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unhideWhenUsed/>
    <w:rsid w:val="00E4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2017-10-27T11:42:00Z</dcterms:created>
  <dcterms:modified xsi:type="dcterms:W3CDTF">2017-10-27T11:43:00Z</dcterms:modified>
</cp:coreProperties>
</file>